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C53" w:rsidRPr="000C6FEF" w:rsidRDefault="00282C53" w:rsidP="000C6FEF">
      <w:pPr>
        <w:spacing w:after="0" w:line="240" w:lineRule="auto"/>
        <w:jc w:val="both"/>
        <w:rPr>
          <w:rFonts w:ascii="Trebuchet MS" w:hAnsi="Trebuchet MS"/>
          <w:b/>
          <w:color w:val="002060"/>
          <w:sz w:val="20"/>
          <w:szCs w:val="20"/>
        </w:rPr>
      </w:pPr>
    </w:p>
    <w:p w:rsidR="00282C53" w:rsidRPr="000C6FEF" w:rsidRDefault="00282C53" w:rsidP="000C6FEF">
      <w:pPr>
        <w:spacing w:after="0" w:line="240" w:lineRule="auto"/>
        <w:jc w:val="both"/>
        <w:rPr>
          <w:rFonts w:ascii="Trebuchet MS" w:hAnsi="Trebuchet MS"/>
          <w:b/>
          <w:color w:val="002060"/>
          <w:sz w:val="20"/>
          <w:szCs w:val="20"/>
        </w:rPr>
      </w:pPr>
    </w:p>
    <w:p w:rsidR="00E238CA" w:rsidRPr="000C6FEF" w:rsidRDefault="00E238CA" w:rsidP="000C6FEF">
      <w:pPr>
        <w:spacing w:after="0" w:line="240" w:lineRule="auto"/>
        <w:jc w:val="both"/>
        <w:rPr>
          <w:rFonts w:ascii="Trebuchet MS" w:hAnsi="Trebuchet MS"/>
          <w:b/>
          <w:color w:val="002060"/>
          <w:sz w:val="20"/>
          <w:szCs w:val="20"/>
        </w:rPr>
      </w:pPr>
      <w:r w:rsidRPr="000C6FEF">
        <w:rPr>
          <w:rFonts w:ascii="Trebuchet MS" w:hAnsi="Trebuchet MS"/>
          <w:noProof/>
          <w:sz w:val="20"/>
          <w:szCs w:val="20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F874D55" wp14:editId="14AE9484">
                <wp:simplePos x="0" y="0"/>
                <wp:positionH relativeFrom="margin">
                  <wp:posOffset>0</wp:posOffset>
                </wp:positionH>
                <wp:positionV relativeFrom="paragraph">
                  <wp:posOffset>161290</wp:posOffset>
                </wp:positionV>
                <wp:extent cx="5724000" cy="706755"/>
                <wp:effectExtent l="0" t="0" r="0" b="0"/>
                <wp:wrapSquare wrapText="bothSides"/>
                <wp:docPr id="1" name="Grupar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4000" cy="706755"/>
                          <a:chOff x="0" y="0"/>
                          <a:chExt cx="5476875" cy="706755"/>
                        </a:xfrm>
                      </wpg:grpSpPr>
                      <pic:pic xmlns:pic="http://schemas.openxmlformats.org/drawingml/2006/picture">
                        <pic:nvPicPr>
                          <pic:cNvPr id="2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9525"/>
                            <a:ext cx="857250" cy="6794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91075" y="9525"/>
                            <a:ext cx="685800" cy="69723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2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52700" y="0"/>
                            <a:ext cx="676275" cy="6762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507F2D7" id="Grupare 1" o:spid="_x0000_s1026" style="position:absolute;margin-left:0;margin-top:12.7pt;width:450.7pt;height:55.65pt;z-index:251659264;mso-position-horizontal-relative:margin;mso-width-relative:margin" coordsize="54768,70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6" o:spid="_x0000_s1027" type="#_x0000_t75" style="position:absolute;top:95;width:8572;height:67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34VG3AAAAA2gAAAA8AAABkcnMvZG93bnJldi54bWxEj8GKAjEQRO/C/kPoBW+aUUHc0SgiCKvi&#10;Qd0PaJJ2ZnDSCUlWZ/9+Iwgei6p6RS1WnW3FnUJsHCsYDQsQxNqZhisFP5ftYAYiJmSDrWNS8EcR&#10;VsuP3gJL4x58ovs5VSJDOJaooE7Jl1JGXZPFOHSeOHtXFyymLEMlTcBHhttWjotiKi02nBdq9LSp&#10;Sd/Ov1ZBmFzCYatbvbnuGj7u997svrxS/c9uPQeRqEvv8Kv9bRSM4Xkl3wC5/A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fhUbcAAAADaAAAADwAAAAAAAAAAAAAAAACfAgAA&#10;ZHJzL2Rvd25yZXYueG1sUEsFBgAAAAAEAAQA9wAAAIwDAAAAAA==&#10;">
                  <v:imagedata r:id="rId8" o:title=""/>
                  <v:path arrowok="t"/>
                </v:shape>
                <v:shape id="Picture 27" o:spid="_x0000_s1028" type="#_x0000_t75" style="position:absolute;left:47910;top:95;width:6858;height:69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0AgCLCAAAA2gAAAA8AAABkcnMvZG93bnJldi54bWxEj0FrwkAUhO+C/2F5Qm+6sYJodBUVlPZo&#10;TEqPz+xrNjT7NmS3mv57t1DwOMzMN8x629tG3KjztWMF00kCgrh0uuZKQX45jhcgfEDW2DgmBb/k&#10;YbsZDtaYanfnM92yUIkIYZ+iAhNCm0rpS0MW/cS1xNH7cp3FEGVXSd3hPcJtI1+TZC4t1hwXDLZ0&#10;MFR+Zz82UprjZV/k7x/zpdGnRWHz62eWKPUy6ncrEIH68Az/t9+0ghn8XYk3QG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NAIAiwgAAANoAAAAPAAAAAAAAAAAAAAAAAJ8C&#10;AABkcnMvZG93bnJldi54bWxQSwUGAAAAAAQABAD3AAAAjgMAAAAA&#10;">
                  <v:imagedata r:id="rId9" o:title=""/>
                  <v:path arrowok="t"/>
                </v:shape>
                <v:shape id="Picture 28" o:spid="_x0000_s1029" type="#_x0000_t75" style="position:absolute;left:25527;width:6762;height:6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/e0S9AAAA2gAAAA8AAABkcnMvZG93bnJldi54bWxEj8EKwjAQRO+C/xBW8CKaKiJSjSKCIAhC&#10;1Q9YmrUtNpvQRK1+vREEj8PMvGGW69bU4kGNrywrGI8SEMS51RUXCi7n3XAOwgdkjbVlUvAiD+tV&#10;t7PEVNsnZ/Q4hUJECPsUFZQhuFRKn5dk0I+sI47e1TYGQ5RNIXWDzwg3tZwkyUwarDgulOhoW1J+&#10;O92Ngvaa7LaZvw3oEN53l5nj3jlSqt9rNwsQgdrwD//ae61gCt8r8QbI1Qc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yD97RL0AAADaAAAADwAAAAAAAAAAAAAAAACfAgAAZHJz&#10;L2Rvd25yZXYueG1sUEsFBgAAAAAEAAQA9wAAAIkDAAAAAA==&#10;">
                  <v:imagedata r:id="rId10" o:title=""/>
                  <v:path arrowok="t"/>
                </v:shape>
                <w10:wrap type="square" anchorx="margin"/>
              </v:group>
            </w:pict>
          </mc:Fallback>
        </mc:AlternateContent>
      </w:r>
    </w:p>
    <w:p w:rsidR="00E238CA" w:rsidRPr="000C6FEF" w:rsidRDefault="00E238CA" w:rsidP="000C6FEF">
      <w:pPr>
        <w:spacing w:after="0" w:line="240" w:lineRule="auto"/>
        <w:jc w:val="both"/>
        <w:rPr>
          <w:rFonts w:ascii="Trebuchet MS" w:hAnsi="Trebuchet MS"/>
          <w:b/>
          <w:color w:val="002060"/>
          <w:sz w:val="20"/>
          <w:szCs w:val="20"/>
        </w:rPr>
      </w:pPr>
    </w:p>
    <w:p w:rsidR="00E238CA" w:rsidRPr="000C6FEF" w:rsidRDefault="00E238CA" w:rsidP="000C6FEF">
      <w:pPr>
        <w:spacing w:after="0" w:line="240" w:lineRule="auto"/>
        <w:jc w:val="both"/>
        <w:rPr>
          <w:rFonts w:ascii="Trebuchet MS" w:hAnsi="Trebuchet MS"/>
          <w:b/>
          <w:color w:val="002060"/>
          <w:sz w:val="20"/>
          <w:szCs w:val="20"/>
        </w:rPr>
      </w:pPr>
    </w:p>
    <w:p w:rsidR="00282C53" w:rsidRPr="000C6FEF" w:rsidRDefault="00282C53" w:rsidP="000C6FEF">
      <w:pPr>
        <w:spacing w:after="0" w:line="240" w:lineRule="auto"/>
        <w:jc w:val="both"/>
        <w:rPr>
          <w:rFonts w:ascii="Trebuchet MS" w:hAnsi="Trebuchet MS"/>
          <w:b/>
          <w:color w:val="002060"/>
          <w:sz w:val="20"/>
          <w:szCs w:val="20"/>
        </w:rPr>
      </w:pPr>
    </w:p>
    <w:p w:rsidR="000C6FEF" w:rsidRDefault="000C6FEF" w:rsidP="000C6FEF">
      <w:pPr>
        <w:shd w:val="clear" w:color="auto" w:fill="E2EFD9" w:themeFill="accent6" w:themeFillTint="33"/>
        <w:spacing w:after="0" w:line="240" w:lineRule="auto"/>
        <w:jc w:val="both"/>
        <w:rPr>
          <w:rFonts w:ascii="Trebuchet MS" w:hAnsi="Trebuchet MS"/>
          <w:b/>
          <w:color w:val="002060"/>
          <w:sz w:val="20"/>
          <w:szCs w:val="20"/>
        </w:rPr>
      </w:pPr>
    </w:p>
    <w:p w:rsidR="00E238CA" w:rsidRPr="000C6FEF" w:rsidRDefault="008456E0" w:rsidP="000C6FEF">
      <w:pPr>
        <w:shd w:val="clear" w:color="auto" w:fill="E2EFD9" w:themeFill="accent6" w:themeFillTint="33"/>
        <w:spacing w:after="0" w:line="240" w:lineRule="auto"/>
        <w:jc w:val="both"/>
        <w:rPr>
          <w:rFonts w:ascii="Trebuchet MS" w:hAnsi="Trebuchet MS"/>
          <w:b/>
          <w:color w:val="002060"/>
          <w:sz w:val="20"/>
          <w:szCs w:val="20"/>
        </w:rPr>
      </w:pPr>
      <w:r w:rsidRPr="000C6FEF">
        <w:rPr>
          <w:rFonts w:ascii="Trebuchet MS" w:hAnsi="Trebuchet MS"/>
          <w:b/>
          <w:color w:val="002060"/>
          <w:sz w:val="20"/>
          <w:szCs w:val="20"/>
        </w:rPr>
        <w:t xml:space="preserve">ANEXA </w:t>
      </w:r>
      <w:r w:rsidR="007F4F61">
        <w:rPr>
          <w:rFonts w:ascii="Trebuchet MS" w:hAnsi="Trebuchet MS"/>
          <w:b/>
          <w:color w:val="002060"/>
          <w:sz w:val="20"/>
          <w:szCs w:val="20"/>
        </w:rPr>
        <w:t>4</w:t>
      </w:r>
      <w:bookmarkStart w:id="0" w:name="_GoBack"/>
      <w:bookmarkEnd w:id="0"/>
      <w:r w:rsidR="00282C53" w:rsidRPr="000C6FEF">
        <w:rPr>
          <w:rFonts w:ascii="Trebuchet MS" w:hAnsi="Trebuchet MS"/>
          <w:b/>
          <w:color w:val="002060"/>
          <w:sz w:val="20"/>
          <w:szCs w:val="20"/>
        </w:rPr>
        <w:t>. GRILA DE EVALUARE ȘI SELECȚIE TEHNICĂ ȘI FINANCIARĂ</w:t>
      </w:r>
    </w:p>
    <w:p w:rsidR="00282C53" w:rsidRPr="000C6FEF" w:rsidRDefault="00282C53" w:rsidP="000C6FEF">
      <w:pPr>
        <w:spacing w:after="0" w:line="240" w:lineRule="auto"/>
        <w:jc w:val="both"/>
        <w:rPr>
          <w:rFonts w:ascii="Trebuchet MS" w:eastAsia="Times New Roman" w:hAnsi="Trebuchet MS" w:cs="Arial"/>
          <w:color w:val="002060"/>
          <w:sz w:val="20"/>
          <w:szCs w:val="20"/>
          <w:lang w:val="en-US"/>
        </w:rPr>
      </w:pPr>
    </w:p>
    <w:p w:rsidR="00282C53" w:rsidRPr="000C6FEF" w:rsidRDefault="00282C53" w:rsidP="000C6FEF">
      <w:pPr>
        <w:spacing w:after="0" w:line="240" w:lineRule="auto"/>
        <w:jc w:val="both"/>
        <w:rPr>
          <w:rFonts w:ascii="Trebuchet MS" w:eastAsia="Times New Roman" w:hAnsi="Trebuchet MS" w:cs="Arial"/>
          <w:color w:val="002060"/>
          <w:sz w:val="20"/>
          <w:szCs w:val="20"/>
          <w:lang w:val="en-US"/>
        </w:rPr>
      </w:pPr>
    </w:p>
    <w:tbl>
      <w:tblPr>
        <w:tblStyle w:val="Tabelgril"/>
        <w:tblW w:w="10491" w:type="dxa"/>
        <w:tblInd w:w="-431" w:type="dxa"/>
        <w:tblLook w:val="04A0" w:firstRow="1" w:lastRow="0" w:firstColumn="1" w:lastColumn="0" w:noHBand="0" w:noVBand="1"/>
      </w:tblPr>
      <w:tblGrid>
        <w:gridCol w:w="1099"/>
        <w:gridCol w:w="7832"/>
        <w:gridCol w:w="1560"/>
      </w:tblGrid>
      <w:tr w:rsidR="000C6FEF" w:rsidRPr="000C6FEF" w:rsidTr="000C6FEF">
        <w:trPr>
          <w:trHeight w:val="615"/>
        </w:trPr>
        <w:tc>
          <w:tcPr>
            <w:tcW w:w="8931" w:type="dxa"/>
            <w:gridSpan w:val="2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Criteriu/ Subcriteriu de evaluare și selecție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Punctaj MAXIM</w:t>
            </w:r>
          </w:p>
        </w:tc>
      </w:tr>
      <w:tr w:rsidR="000C6FEF" w:rsidRPr="000C6FEF" w:rsidTr="000C6FEF">
        <w:trPr>
          <w:trHeight w:val="825"/>
        </w:trPr>
        <w:tc>
          <w:tcPr>
            <w:tcW w:w="8931" w:type="dxa"/>
            <w:gridSpan w:val="2"/>
            <w:shd w:val="clear" w:color="auto" w:fill="E2EFD9" w:themeFill="accent6" w:themeFillTint="33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 xml:space="preserve">RELEVANȚĂ – măsura în care proiectul contribuie la realizarea obiectivelor din documentele strategice relevante </w:t>
            </w:r>
            <w:proofErr w:type="spellStart"/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şi</w:t>
            </w:r>
            <w:proofErr w:type="spellEnd"/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 xml:space="preserve"> la soluționarea nevoilor specifice ale grupului țintă (maxim 30 puncte; minim 21 puncte)</w:t>
            </w:r>
          </w:p>
        </w:tc>
        <w:tc>
          <w:tcPr>
            <w:tcW w:w="1560" w:type="dxa"/>
            <w:shd w:val="clear" w:color="auto" w:fill="E2EFD9" w:themeFill="accent6" w:themeFillTint="33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30</w:t>
            </w:r>
          </w:p>
        </w:tc>
      </w:tr>
      <w:tr w:rsidR="000C6FEF" w:rsidRPr="000C6FEF" w:rsidTr="000C6FEF">
        <w:trPr>
          <w:trHeight w:val="630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1.1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 xml:space="preserve">Proiectul contribuie la îndeplinirea obiectivelor din documentele strategice relevante pentru proiect 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15</w:t>
            </w:r>
          </w:p>
        </w:tc>
      </w:tr>
      <w:tr w:rsidR="000C6FEF" w:rsidRPr="000C6FEF" w:rsidTr="000C6FEF">
        <w:trPr>
          <w:trHeight w:val="675"/>
        </w:trPr>
        <w:tc>
          <w:tcPr>
            <w:tcW w:w="1099" w:type="dxa"/>
            <w:vMerge w:val="restart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 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Obiectivele proiectului se încadrează in prioritățile strategice ale sistemului de educație; obiectivele proiectului sunt formulate SMART, corelate cu  nevoile grupului țintă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1156"/>
        </w:trPr>
        <w:tc>
          <w:tcPr>
            <w:tcW w:w="1099" w:type="dxa"/>
            <w:vMerge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Calibri" w:hAnsi="Trebuchet MS" w:cs="Times New Roman"/>
                <w:color w:val="1F3864" w:themeColor="accent5" w:themeShade="8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Exista referințe clare la încadrarea proiectului în priorități sectoriale la nivel național în domeniul  formării profesionale și se asigură implementarea coerentă a măsurilor incluse în </w:t>
            </w:r>
            <w:r w:rsidRPr="000C6FEF">
              <w:rPr>
                <w:rFonts w:ascii="Trebuchet MS" w:eastAsia="Times New Roman" w:hAnsi="Trebuchet MS" w:cs="Arial"/>
                <w:i/>
                <w:iCs/>
                <w:color w:val="002060"/>
                <w:sz w:val="20"/>
                <w:szCs w:val="20"/>
              </w:rPr>
              <w:t xml:space="preserve">strategia națională privind reducerea părăsirii timpurii a școlii și în strategia </w:t>
            </w:r>
            <w:proofErr w:type="spellStart"/>
            <w:r w:rsidRPr="000C6FEF">
              <w:rPr>
                <w:rFonts w:ascii="Trebuchet MS" w:eastAsia="Calibri" w:hAnsi="Trebuchet MS" w:cs="Times New Roman"/>
                <w:color w:val="1F3864" w:themeColor="accent5" w:themeShade="80"/>
                <w:sz w:val="20"/>
                <w:szCs w:val="20"/>
              </w:rPr>
              <w:t>educaţiei</w:t>
            </w:r>
            <w:proofErr w:type="spellEnd"/>
            <w:r w:rsidRPr="000C6FEF">
              <w:rPr>
                <w:rFonts w:ascii="Trebuchet MS" w:eastAsia="Calibri" w:hAnsi="Trebuchet MS" w:cs="Times New Roman"/>
                <w:color w:val="1F3864" w:themeColor="accent5" w:themeShade="80"/>
                <w:sz w:val="20"/>
                <w:szCs w:val="20"/>
              </w:rPr>
              <w:t xml:space="preserve"> </w:t>
            </w:r>
            <w:proofErr w:type="spellStart"/>
            <w:r w:rsidRPr="000C6FEF">
              <w:rPr>
                <w:rFonts w:ascii="Trebuchet MS" w:eastAsia="Calibri" w:hAnsi="Trebuchet MS" w:cs="Times New Roman"/>
                <w:color w:val="1F3864" w:themeColor="accent5" w:themeShade="80"/>
                <w:sz w:val="20"/>
                <w:szCs w:val="20"/>
              </w:rPr>
              <w:t>şi</w:t>
            </w:r>
            <w:proofErr w:type="spellEnd"/>
            <w:r w:rsidRPr="000C6FEF">
              <w:rPr>
                <w:rFonts w:ascii="Trebuchet MS" w:eastAsia="Calibri" w:hAnsi="Trebuchet MS" w:cs="Times New Roman"/>
                <w:color w:val="1F3864" w:themeColor="accent5" w:themeShade="80"/>
                <w:sz w:val="20"/>
                <w:szCs w:val="20"/>
              </w:rPr>
              <w:t xml:space="preserve"> formării profesionale din </w:t>
            </w:r>
            <w:proofErr w:type="spellStart"/>
            <w:r w:rsidRPr="000C6FEF">
              <w:rPr>
                <w:rFonts w:ascii="Trebuchet MS" w:eastAsia="Calibri" w:hAnsi="Trebuchet MS" w:cs="Times New Roman"/>
                <w:color w:val="1F3864" w:themeColor="accent5" w:themeShade="80"/>
                <w:sz w:val="20"/>
                <w:szCs w:val="20"/>
              </w:rPr>
              <w:t>românia</w:t>
            </w:r>
            <w:proofErr w:type="spellEnd"/>
            <w:r w:rsidRPr="000C6FEF">
              <w:rPr>
                <w:rFonts w:ascii="Trebuchet MS" w:eastAsia="Calibri" w:hAnsi="Trebuchet MS" w:cs="Times New Roman"/>
                <w:color w:val="1F3864" w:themeColor="accent5" w:themeShade="80"/>
                <w:sz w:val="20"/>
                <w:szCs w:val="20"/>
              </w:rPr>
              <w:t xml:space="preserve"> pentru perioada 2016 – 2020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915"/>
        </w:trPr>
        <w:tc>
          <w:tcPr>
            <w:tcW w:w="1099" w:type="dxa"/>
            <w:vMerge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Proiectul contribuie direct la realizarea unor obiective ale POCU, obiective care nu ar putea fi îndeplinite într-o manieră coerentă și consecventă de altă entitate/organizație 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300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1.2.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 xml:space="preserve">Grupul țintă al proiectului – definire grup țintă, identificare nevoi 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15</w:t>
            </w:r>
          </w:p>
        </w:tc>
      </w:tr>
      <w:tr w:rsidR="000C6FEF" w:rsidRPr="000C6FEF" w:rsidTr="000C6FEF">
        <w:trPr>
          <w:trHeight w:val="1051"/>
        </w:trPr>
        <w:tc>
          <w:tcPr>
            <w:tcW w:w="1099" w:type="dxa"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7832" w:type="dxa"/>
          </w:tcPr>
          <w:p w:rsidR="000C6FEF" w:rsidRPr="000C6FEF" w:rsidRDefault="000C6FEF" w:rsidP="000C6FEF">
            <w:pPr>
              <w:jc w:val="both"/>
              <w:rPr>
                <w:rFonts w:ascii="Trebuchet MS" w:hAnsi="Trebuchet MS" w:cstheme="minorHAnsi"/>
                <w:color w:val="002060"/>
                <w:sz w:val="20"/>
                <w:szCs w:val="20"/>
              </w:rPr>
            </w:pPr>
            <w:r w:rsidRPr="000C6FEF">
              <w:rPr>
                <w:rFonts w:ascii="Trebuchet MS" w:hAnsi="Trebuchet MS" w:cstheme="minorHAnsi"/>
                <w:color w:val="002060"/>
                <w:sz w:val="20"/>
                <w:szCs w:val="20"/>
              </w:rPr>
              <w:t>Cerere</w:t>
            </w:r>
            <w:r w:rsidR="00815279">
              <w:rPr>
                <w:rFonts w:ascii="Trebuchet MS" w:hAnsi="Trebuchet MS" w:cstheme="minorHAnsi"/>
                <w:color w:val="002060"/>
                <w:sz w:val="20"/>
                <w:szCs w:val="20"/>
              </w:rPr>
              <w:t>a</w:t>
            </w:r>
            <w:r w:rsidRPr="000C6FEF">
              <w:rPr>
                <w:rFonts w:ascii="Trebuchet MS" w:hAnsi="Trebuchet MS" w:cstheme="minorHAnsi"/>
                <w:color w:val="002060"/>
                <w:sz w:val="20"/>
                <w:szCs w:val="20"/>
              </w:rPr>
              <w:t xml:space="preserve"> de finanțare furnizează o analiză clară și completă  de identificare a grupului țintă format din  elevi beneficiari ai </w:t>
            </w:r>
            <w:r>
              <w:rPr>
                <w:rFonts w:ascii="Trebuchet MS" w:hAnsi="Trebuchet MS" w:cstheme="minorHAnsi"/>
                <w:color w:val="002060"/>
                <w:sz w:val="20"/>
                <w:szCs w:val="20"/>
              </w:rPr>
              <w:t>Bursei profesionale</w:t>
            </w:r>
            <w:r w:rsidRPr="000C6FEF">
              <w:rPr>
                <w:rFonts w:ascii="Trebuchet MS" w:hAnsi="Trebuchet MS" w:cs="Calibri"/>
                <w:color w:val="002060"/>
                <w:sz w:val="20"/>
                <w:szCs w:val="20"/>
              </w:rPr>
              <w:t xml:space="preserve">, pentru anii școlari 2015-2016, 2016-2017, 2017-2018, 2018-2019, </w:t>
            </w:r>
            <w:r w:rsidRPr="000C6FEF">
              <w:rPr>
                <w:rFonts w:ascii="Trebuchet MS" w:hAnsi="Trebuchet MS" w:cstheme="minorHAnsi"/>
                <w:color w:val="002060"/>
                <w:sz w:val="20"/>
                <w:szCs w:val="20"/>
              </w:rPr>
              <w:t xml:space="preserve">pentru fundamentarea numărului de beneficiari unici care vor fi sprijiniți financiar </w:t>
            </w:r>
          </w:p>
        </w:tc>
        <w:tc>
          <w:tcPr>
            <w:tcW w:w="1560" w:type="dxa"/>
            <w:noWrap/>
          </w:tcPr>
          <w:p w:rsidR="000C6FEF" w:rsidRPr="000C6FEF" w:rsidRDefault="0016319D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415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 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-Bold"/>
                <w:b/>
                <w:bCs/>
                <w:color w:val="002060"/>
                <w:sz w:val="20"/>
                <w:szCs w:val="20"/>
                <w:lang w:val="en-US"/>
              </w:rPr>
            </w:pPr>
            <w:proofErr w:type="spellStart"/>
            <w:r w:rsidRPr="000C6FEF">
              <w:rPr>
                <w:rFonts w:ascii="Trebuchet MS" w:hAnsi="Trebuchet MS" w:cs="TrebuchetMS-Bold"/>
                <w:b/>
                <w:bCs/>
                <w:color w:val="002060"/>
                <w:sz w:val="20"/>
                <w:szCs w:val="20"/>
                <w:lang w:val="en-US"/>
              </w:rPr>
              <w:t>Punctajele</w:t>
            </w:r>
            <w:proofErr w:type="spellEnd"/>
            <w:r w:rsidRPr="000C6FEF">
              <w:rPr>
                <w:rFonts w:ascii="Trebuchet MS" w:hAnsi="Trebuchet MS" w:cs="TrebuchetMS-Bold"/>
                <w:b/>
                <w:bCs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-Bold"/>
                <w:b/>
                <w:bCs/>
                <w:color w:val="002060"/>
                <w:sz w:val="20"/>
                <w:szCs w:val="20"/>
                <w:lang w:val="en-US"/>
              </w:rPr>
              <w:t>pentru</w:t>
            </w:r>
            <w:proofErr w:type="spellEnd"/>
            <w:r w:rsidRPr="000C6FEF">
              <w:rPr>
                <w:rFonts w:ascii="Trebuchet MS" w:hAnsi="Trebuchet MS" w:cs="TrebuchetMS-Bold"/>
                <w:b/>
                <w:bCs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-Bold"/>
                <w:b/>
                <w:bCs/>
                <w:color w:val="002060"/>
                <w:sz w:val="20"/>
                <w:szCs w:val="20"/>
                <w:lang w:val="en-US"/>
              </w:rPr>
              <w:t>criteriile</w:t>
            </w:r>
            <w:proofErr w:type="spellEnd"/>
            <w:r w:rsidRPr="000C6FEF">
              <w:rPr>
                <w:rFonts w:ascii="Trebuchet MS" w:hAnsi="Trebuchet MS" w:cs="TrebuchetMS-Bold"/>
                <w:b/>
                <w:bCs/>
                <w:color w:val="002060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0C6FEF">
              <w:rPr>
                <w:rFonts w:ascii="Trebuchet MS" w:hAnsi="Trebuchet MS" w:cs="TrebuchetMS-Bold"/>
                <w:b/>
                <w:bCs/>
                <w:color w:val="002060"/>
                <w:sz w:val="20"/>
                <w:szCs w:val="20"/>
                <w:lang w:val="en-US"/>
              </w:rPr>
              <w:t>si</w:t>
            </w:r>
            <w:proofErr w:type="spellEnd"/>
            <w:r w:rsidRPr="000C6FEF">
              <w:rPr>
                <w:rFonts w:ascii="Trebuchet MS" w:hAnsi="Trebuchet MS" w:cs="TrebuchetMS-Bold"/>
                <w:b/>
                <w:bCs/>
                <w:color w:val="002060"/>
                <w:sz w:val="20"/>
                <w:szCs w:val="20"/>
                <w:lang w:val="en-US"/>
              </w:rPr>
              <w:t xml:space="preserve"> B </w:t>
            </w:r>
            <w:proofErr w:type="spellStart"/>
            <w:r w:rsidRPr="000C6FEF">
              <w:rPr>
                <w:rFonts w:ascii="Trebuchet MS" w:hAnsi="Trebuchet MS" w:cs="TrebuchetMS-Bold"/>
                <w:b/>
                <w:bCs/>
                <w:color w:val="002060"/>
                <w:sz w:val="20"/>
                <w:szCs w:val="20"/>
                <w:lang w:val="en-US"/>
              </w:rPr>
              <w:t>sunt</w:t>
            </w:r>
            <w:proofErr w:type="spellEnd"/>
            <w:r w:rsidRPr="000C6FEF">
              <w:rPr>
                <w:rFonts w:ascii="Trebuchet MS" w:hAnsi="Trebuchet MS" w:cs="TrebuchetMS-Bold"/>
                <w:b/>
                <w:bCs/>
                <w:color w:val="002060"/>
                <w:sz w:val="20"/>
                <w:szCs w:val="20"/>
                <w:lang w:val="en-US"/>
              </w:rPr>
              <w:t xml:space="preserve"> disjunctive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10</w:t>
            </w:r>
          </w:p>
        </w:tc>
      </w:tr>
      <w:tr w:rsidR="000C6FEF" w:rsidRPr="000C6FEF" w:rsidTr="000C6FEF">
        <w:trPr>
          <w:trHeight w:val="661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Calibri" w:hAnsi="Trebuchet MS" w:cs="Calibri"/>
                <w:color w:val="002060"/>
                <w:sz w:val="20"/>
                <w:szCs w:val="20"/>
              </w:rPr>
              <w:t>A.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Calibri" w:hAnsi="Trebuchet MS" w:cs="Calibri"/>
                <w:color w:val="002060"/>
                <w:sz w:val="20"/>
                <w:szCs w:val="20"/>
              </w:rPr>
            </w:pP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Activitățile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proiectului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prevăd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implicarea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unui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număr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elevi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cu 10%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mai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mare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decât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valoarea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minimă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prevazută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Ghidul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Solicitantului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Condiții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Specifice</w:t>
            </w:r>
            <w:proofErr w:type="spellEnd"/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</w:pPr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5</w:t>
            </w:r>
          </w:p>
        </w:tc>
      </w:tr>
      <w:tr w:rsidR="000C6FEF" w:rsidRPr="000C6FEF" w:rsidTr="000C6FEF">
        <w:trPr>
          <w:trHeight w:val="810"/>
        </w:trPr>
        <w:tc>
          <w:tcPr>
            <w:tcW w:w="1099" w:type="dxa"/>
            <w:shd w:val="clear" w:color="auto" w:fill="auto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B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Calibri" w:hAnsi="Trebuchet MS" w:cs="Calibri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Calibri" w:hAnsi="Trebuchet MS" w:cs="Calibri"/>
                <w:color w:val="002060"/>
                <w:sz w:val="20"/>
                <w:szCs w:val="20"/>
              </w:rPr>
              <w:t>B.</w:t>
            </w:r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Activitățile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proiectului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prevăd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implicarea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unui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număr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elevi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cu 20% 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mai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mare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decât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valoarea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minimă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prevazută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Ghidul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Solicitantului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Condiții</w:t>
            </w:r>
            <w:proofErr w:type="spellEnd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6FEF"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  <w:t>Specifice</w:t>
            </w:r>
            <w:proofErr w:type="spellEnd"/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color w:val="002060"/>
                <w:sz w:val="20"/>
                <w:szCs w:val="20"/>
                <w:lang w:val="en-US"/>
              </w:rPr>
            </w:pPr>
            <w:r w:rsidRPr="000C6FEF">
              <w:rPr>
                <w:rFonts w:ascii="Trebuchet MS" w:eastAsia="Calibri" w:hAnsi="Trebuchet MS" w:cs="Calibri"/>
                <w:color w:val="002060"/>
                <w:sz w:val="20"/>
                <w:szCs w:val="20"/>
              </w:rPr>
              <w:t>10</w:t>
            </w:r>
          </w:p>
        </w:tc>
      </w:tr>
      <w:tr w:rsidR="000C6FEF" w:rsidRPr="000C6FEF" w:rsidTr="000C6FEF">
        <w:trPr>
          <w:trHeight w:val="810"/>
        </w:trPr>
        <w:tc>
          <w:tcPr>
            <w:tcW w:w="1099" w:type="dxa"/>
            <w:shd w:val="clear" w:color="auto" w:fill="E2EFD9" w:themeFill="accent6" w:themeFillTint="33"/>
          </w:tcPr>
          <w:p w:rsidR="000C6FEF" w:rsidRPr="000C6FEF" w:rsidRDefault="000C6FEF" w:rsidP="000C6FEF">
            <w:pPr>
              <w:jc w:val="both"/>
              <w:rPr>
                <w:rFonts w:ascii="Trebuchet MS" w:eastAsia="Calibri" w:hAnsi="Trebuchet MS" w:cs="Calibri"/>
                <w:b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Calibri" w:hAnsi="Trebuchet MS" w:cs="Calibri"/>
                <w:b/>
                <w:color w:val="002060"/>
                <w:sz w:val="20"/>
                <w:szCs w:val="20"/>
              </w:rPr>
              <w:t>2.</w:t>
            </w:r>
          </w:p>
        </w:tc>
        <w:tc>
          <w:tcPr>
            <w:tcW w:w="7832" w:type="dxa"/>
            <w:shd w:val="clear" w:color="auto" w:fill="E2EFD9" w:themeFill="accent6" w:themeFillTint="33"/>
          </w:tcPr>
          <w:p w:rsidR="000C6FEF" w:rsidRPr="000C6FEF" w:rsidRDefault="000C6FEF" w:rsidP="000C6FEF">
            <w:pPr>
              <w:jc w:val="both"/>
              <w:rPr>
                <w:rFonts w:ascii="Trebuchet MS" w:eastAsia="Calibri" w:hAnsi="Trebuchet MS" w:cs="Calibri"/>
                <w:b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Calibri" w:hAnsi="Trebuchet MS" w:cs="Calibri"/>
                <w:b/>
                <w:color w:val="002060"/>
                <w:sz w:val="20"/>
                <w:szCs w:val="20"/>
              </w:rPr>
              <w:t>EFICACITATE – măsura în care rezultatele proiectului contribuie la atingerea obiectivelor propuse (maxim 30 puncte; minim 21 puncte)</w:t>
            </w:r>
          </w:p>
        </w:tc>
        <w:tc>
          <w:tcPr>
            <w:tcW w:w="1560" w:type="dxa"/>
            <w:shd w:val="clear" w:color="auto" w:fill="E2EFD9" w:themeFill="accent6" w:themeFillTint="33"/>
            <w:noWrap/>
          </w:tcPr>
          <w:p w:rsidR="000C6FEF" w:rsidRPr="000C6FEF" w:rsidRDefault="000C6FEF" w:rsidP="000C6FEF">
            <w:pPr>
              <w:jc w:val="both"/>
              <w:rPr>
                <w:rFonts w:ascii="Trebuchet MS" w:eastAsia="Calibri" w:hAnsi="Trebuchet MS" w:cs="Calibri"/>
                <w:b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Calibri" w:hAnsi="Trebuchet MS" w:cs="Calibri"/>
                <w:b/>
                <w:color w:val="002060"/>
                <w:sz w:val="20"/>
                <w:szCs w:val="20"/>
              </w:rPr>
              <w:t>30</w:t>
            </w:r>
          </w:p>
        </w:tc>
      </w:tr>
      <w:tr w:rsidR="000C6FEF" w:rsidRPr="000C6FEF" w:rsidTr="000C6FEF">
        <w:trPr>
          <w:trHeight w:val="810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 xml:space="preserve">Indicatorii de realizare imediată sunt rezultatul direct al activităților proiectului, țintele sunt realiste (cuantificate corect) </w:t>
            </w:r>
            <w:proofErr w:type="spellStart"/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şi</w:t>
            </w:r>
            <w:proofErr w:type="spellEnd"/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 xml:space="preserve"> conduc la îndeplinirea obiectivelor proiectului 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9</w:t>
            </w:r>
          </w:p>
        </w:tc>
      </w:tr>
      <w:tr w:rsidR="000C6FEF" w:rsidRPr="000C6FEF" w:rsidTr="000C6FEF">
        <w:trPr>
          <w:trHeight w:val="540"/>
        </w:trPr>
        <w:tc>
          <w:tcPr>
            <w:tcW w:w="1099" w:type="dxa"/>
            <w:vMerge w:val="restart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Există corelare între activități, rezultate, indicatori </w:t>
            </w:r>
            <w:proofErr w:type="spellStart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şi</w:t>
            </w:r>
            <w:proofErr w:type="spellEnd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 grupul țintă (natură </w:t>
            </w:r>
            <w:proofErr w:type="spellStart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şi</w:t>
            </w:r>
            <w:proofErr w:type="spellEnd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 dimensiune)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660"/>
        </w:trPr>
        <w:tc>
          <w:tcPr>
            <w:tcW w:w="1099" w:type="dxa"/>
            <w:vMerge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Activitățile/sub activitățile sunt descrise detaliat </w:t>
            </w:r>
            <w:proofErr w:type="spellStart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şi</w:t>
            </w:r>
            <w:proofErr w:type="spellEnd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 contribuie în mod direct la atingerea rezultatelor propuse prin proiect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4</w:t>
            </w:r>
          </w:p>
        </w:tc>
      </w:tr>
      <w:tr w:rsidR="000C6FEF" w:rsidRPr="000C6FEF" w:rsidTr="000C6FEF">
        <w:trPr>
          <w:trHeight w:val="643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 xml:space="preserve">2.2. 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Proiectul detaliază modul în care sunt implicate în activitățile proiectului categorii specifice de persoane care fac parte din grupul țintă</w:t>
            </w: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4</w:t>
            </w:r>
          </w:p>
        </w:tc>
      </w:tr>
      <w:tr w:rsidR="000C6FEF" w:rsidRPr="000C6FEF" w:rsidTr="000C6FEF">
        <w:trPr>
          <w:trHeight w:val="627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Proiectul prezintă detalii privind implicarea  și menținerea în activitățile proiectului a grupului țintă 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4</w:t>
            </w:r>
          </w:p>
        </w:tc>
      </w:tr>
      <w:tr w:rsidR="000C6FEF" w:rsidRPr="000C6FEF" w:rsidTr="000C6FEF">
        <w:trPr>
          <w:trHeight w:val="480"/>
        </w:trPr>
        <w:tc>
          <w:tcPr>
            <w:tcW w:w="1099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2.3.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Metodologia de implementare a proiectului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15</w:t>
            </w:r>
          </w:p>
        </w:tc>
      </w:tr>
      <w:tr w:rsidR="000C6FEF" w:rsidRPr="000C6FEF" w:rsidTr="000C6FEF">
        <w:trPr>
          <w:trHeight w:val="330"/>
        </w:trPr>
        <w:tc>
          <w:tcPr>
            <w:tcW w:w="1099" w:type="dxa"/>
            <w:vMerge w:val="restart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 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Activitățile și planificarea acestora în timp sunt potrivite cu dimensiunea si nevoile grupului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615"/>
        </w:trPr>
        <w:tc>
          <w:tcPr>
            <w:tcW w:w="1099" w:type="dxa"/>
            <w:vMerge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Planul de monitorizare și evaluare internă a activităților proiectului are capacitatea de a contribui la atingerea rezultatelor vizate și de a asigura corectitudinea și calitatea intervențiilor raportate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615"/>
        </w:trPr>
        <w:tc>
          <w:tcPr>
            <w:tcW w:w="1099" w:type="dxa"/>
            <w:vMerge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Proiectul detaliază ținte intermediare anuale, în acord cu țintele finale și cu graficul de implementare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630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2.4.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 xml:space="preserve">În proiect sunt identificate riscurile care pot afecta atingerea obiectivelor proiectului </w:t>
            </w:r>
            <w:proofErr w:type="spellStart"/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şi</w:t>
            </w:r>
            <w:proofErr w:type="spellEnd"/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 xml:space="preserve"> este prevăzut un plan de gestionare a acestora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2</w:t>
            </w:r>
          </w:p>
        </w:tc>
      </w:tr>
      <w:tr w:rsidR="000C6FEF" w:rsidRPr="000C6FEF" w:rsidTr="000C6FEF">
        <w:trPr>
          <w:trHeight w:val="377"/>
        </w:trPr>
        <w:tc>
          <w:tcPr>
            <w:tcW w:w="1099" w:type="dxa"/>
            <w:vMerge w:val="restart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 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Sunt identificate riscuri care pot af</w:t>
            </w:r>
            <w:r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ecta implementarea proiectului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1</w:t>
            </w:r>
          </w:p>
        </w:tc>
      </w:tr>
      <w:tr w:rsidR="000C6FEF" w:rsidRPr="000C6FEF" w:rsidTr="000C6FEF">
        <w:trPr>
          <w:trHeight w:val="585"/>
        </w:trPr>
        <w:tc>
          <w:tcPr>
            <w:tcW w:w="1099" w:type="dxa"/>
            <w:vMerge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Sunt prezentate măsurile de prevenire a apariției riscurilor </w:t>
            </w:r>
            <w:proofErr w:type="spellStart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şi</w:t>
            </w:r>
            <w:proofErr w:type="spellEnd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 de atenuare a efectelor acestora în cazul apariției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1</w:t>
            </w:r>
          </w:p>
        </w:tc>
      </w:tr>
      <w:tr w:rsidR="000C6FEF" w:rsidRPr="000C6FEF" w:rsidTr="000C6FEF">
        <w:trPr>
          <w:trHeight w:val="1140"/>
        </w:trPr>
        <w:tc>
          <w:tcPr>
            <w:tcW w:w="1099" w:type="dxa"/>
            <w:shd w:val="clear" w:color="auto" w:fill="E2EFD9" w:themeFill="accent6" w:themeFillTint="33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3.</w:t>
            </w:r>
          </w:p>
        </w:tc>
        <w:tc>
          <w:tcPr>
            <w:tcW w:w="7832" w:type="dxa"/>
            <w:shd w:val="clear" w:color="auto" w:fill="E2EFD9" w:themeFill="accent6" w:themeFillTint="33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EFICIENȚĂ – măsura în care proiectul asigură utilizarea optimă a resurselor (umane, materiale, financiare), în termeni de calitate, cantitate și timp alocat, în contextul implementării activităților proiectului în vederea atingerii rezultatelor propuse (maxim 30 puncte; minim 21 puncte)</w:t>
            </w:r>
          </w:p>
        </w:tc>
        <w:tc>
          <w:tcPr>
            <w:tcW w:w="1560" w:type="dxa"/>
            <w:shd w:val="clear" w:color="auto" w:fill="E2EFD9" w:themeFill="accent6" w:themeFillTint="33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30</w:t>
            </w:r>
          </w:p>
        </w:tc>
      </w:tr>
      <w:tr w:rsidR="000C6FEF" w:rsidRPr="000C6FEF" w:rsidTr="000C6FEF">
        <w:trPr>
          <w:trHeight w:val="330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3.1.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 xml:space="preserve">Fundamentarea </w:t>
            </w:r>
            <w:proofErr w:type="spellStart"/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economico</w:t>
            </w:r>
            <w:proofErr w:type="spellEnd"/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-financiară a costurilor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10</w:t>
            </w:r>
          </w:p>
        </w:tc>
      </w:tr>
      <w:tr w:rsidR="000C6FEF" w:rsidRPr="000C6FEF" w:rsidTr="000C6FEF">
        <w:trPr>
          <w:trHeight w:val="454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 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Valorile cuprinse în bugetul proiectului sunt susținute concret de o justificare corectă privind numărul de unități (cantitatea, după caz)  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10</w:t>
            </w:r>
          </w:p>
        </w:tc>
      </w:tr>
      <w:tr w:rsidR="000C6FEF" w:rsidRPr="000C6FEF" w:rsidTr="000C6FEF">
        <w:trPr>
          <w:trHeight w:val="560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3.2.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Costurile incluse în buget sunt oportune în raport cu activitățile propuse și rezultatele așteptate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10</w:t>
            </w:r>
          </w:p>
        </w:tc>
      </w:tr>
      <w:tr w:rsidR="000C6FEF" w:rsidRPr="000C6FEF" w:rsidTr="000C6FEF">
        <w:trPr>
          <w:trHeight w:val="405"/>
        </w:trPr>
        <w:tc>
          <w:tcPr>
            <w:tcW w:w="1099" w:type="dxa"/>
            <w:vMerge w:val="restart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 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Există un raport rezonabil între rezultatele urmărite și costul alocat acestora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630"/>
        </w:trPr>
        <w:tc>
          <w:tcPr>
            <w:tcW w:w="1099" w:type="dxa"/>
            <w:vMerge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Nivelurile costurilor estimate sunt adecvate opțiunilor tehnice propuse și specificului </w:t>
            </w:r>
            <w:proofErr w:type="spellStart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activităţilor</w:t>
            </w:r>
            <w:proofErr w:type="spellEnd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, rezultatelor </w:t>
            </w:r>
            <w:proofErr w:type="spellStart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şi</w:t>
            </w:r>
            <w:proofErr w:type="spellEnd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 resurselor existente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705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3.3.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 xml:space="preserve">Planificarea activităților proiectului este </w:t>
            </w:r>
            <w:proofErr w:type="spellStart"/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raţională</w:t>
            </w:r>
            <w:proofErr w:type="spellEnd"/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 xml:space="preserve"> în raport cu natura activităților propuse și cu rezultatele așteptate.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10</w:t>
            </w:r>
          </w:p>
        </w:tc>
      </w:tr>
      <w:tr w:rsidR="000C6FEF" w:rsidRPr="000C6FEF" w:rsidTr="000C6FEF">
        <w:trPr>
          <w:trHeight w:val="420"/>
        </w:trPr>
        <w:tc>
          <w:tcPr>
            <w:tcW w:w="1099" w:type="dxa"/>
            <w:vMerge w:val="restart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 </w:t>
            </w:r>
          </w:p>
        </w:tc>
        <w:tc>
          <w:tcPr>
            <w:tcW w:w="7832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Planificarea </w:t>
            </w:r>
            <w:proofErr w:type="spellStart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activităţilor</w:t>
            </w:r>
            <w:proofErr w:type="spellEnd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 se face în </w:t>
            </w:r>
            <w:proofErr w:type="spellStart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funcţie</w:t>
            </w:r>
            <w:proofErr w:type="spellEnd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 de natura acestora, succesiunea lor este logică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675"/>
        </w:trPr>
        <w:tc>
          <w:tcPr>
            <w:tcW w:w="1099" w:type="dxa"/>
            <w:vMerge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Termenele de realizare </w:t>
            </w:r>
            <w:proofErr w:type="spellStart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ţin</w:t>
            </w:r>
            <w:proofErr w:type="spellEnd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 cont de durata de </w:t>
            </w:r>
            <w:proofErr w:type="spellStart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obţinere</w:t>
            </w:r>
            <w:proofErr w:type="spellEnd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 a rezultatelor </w:t>
            </w:r>
            <w:proofErr w:type="spellStart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şi</w:t>
            </w:r>
            <w:proofErr w:type="spellEnd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 de resursele puse la </w:t>
            </w:r>
            <w:proofErr w:type="spellStart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dispoziţie</w:t>
            </w:r>
            <w:proofErr w:type="spellEnd"/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 prin proiect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1020"/>
        </w:trPr>
        <w:tc>
          <w:tcPr>
            <w:tcW w:w="1099" w:type="dxa"/>
            <w:shd w:val="clear" w:color="auto" w:fill="E2EFD9" w:themeFill="accent6" w:themeFillTint="33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lastRenderedPageBreak/>
              <w:t>4</w:t>
            </w:r>
          </w:p>
        </w:tc>
        <w:tc>
          <w:tcPr>
            <w:tcW w:w="7832" w:type="dxa"/>
            <w:shd w:val="clear" w:color="auto" w:fill="E2EFD9" w:themeFill="accent6" w:themeFillTint="33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 xml:space="preserve">SUSTENABILITATE – măsura în care proiectul asigură continuarea efectelor sale </w:t>
            </w:r>
            <w:proofErr w:type="spellStart"/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şi</w:t>
            </w:r>
            <w:proofErr w:type="spellEnd"/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 xml:space="preserve"> valorificarea rezultatelor obținute după încetarea sursei de finanțare (maxim 10 puncte; minim 7 puncte)</w:t>
            </w:r>
          </w:p>
        </w:tc>
        <w:tc>
          <w:tcPr>
            <w:tcW w:w="1560" w:type="dxa"/>
            <w:shd w:val="clear" w:color="auto" w:fill="E2EFD9" w:themeFill="accent6" w:themeFillTint="33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10</w:t>
            </w:r>
          </w:p>
        </w:tc>
      </w:tr>
      <w:tr w:rsidR="000C6FEF" w:rsidRPr="000C6FEF" w:rsidTr="000C6FEF">
        <w:trPr>
          <w:trHeight w:val="525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4.1.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Proiectul prevede măsuri de  valorificare a rezultatelor proiectului după finalizarea acestuia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10</w:t>
            </w:r>
          </w:p>
        </w:tc>
      </w:tr>
      <w:tr w:rsidR="000C6FEF" w:rsidRPr="000C6FEF" w:rsidTr="000C6FEF">
        <w:trPr>
          <w:trHeight w:val="600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 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A) Sustenabilitatea măsurilor propuse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660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 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Proiectul prevede măsuri de sustenabilitate pentru o perioadă </w:t>
            </w: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de cel puțin 12 luni</w:t>
            </w: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 xml:space="preserve"> de la finalizarea implementării proiectului 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465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 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C) Sustenabilitate instituțională și financiară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416"/>
        </w:trPr>
        <w:tc>
          <w:tcPr>
            <w:tcW w:w="1099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 </w:t>
            </w:r>
          </w:p>
        </w:tc>
        <w:tc>
          <w:tcPr>
            <w:tcW w:w="7832" w:type="dxa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color w:val="002060"/>
                <w:sz w:val="20"/>
                <w:szCs w:val="20"/>
              </w:rPr>
              <w:t>Proiectul descrie concret sursele ulterioare de finanțare (fonduri proprii, fonduri externe etc.) pentru continuarea proiectului sau a rezultatelor sale după finalizarea finanțării nerambursabile</w:t>
            </w:r>
          </w:p>
        </w:tc>
        <w:tc>
          <w:tcPr>
            <w:tcW w:w="1560" w:type="dxa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</w:tr>
      <w:tr w:rsidR="000C6FEF" w:rsidRPr="000C6FEF" w:rsidTr="000C6FEF">
        <w:trPr>
          <w:trHeight w:val="300"/>
        </w:trPr>
        <w:tc>
          <w:tcPr>
            <w:tcW w:w="8931" w:type="dxa"/>
            <w:gridSpan w:val="2"/>
            <w:shd w:val="clear" w:color="auto" w:fill="E2EFD9" w:themeFill="accent6" w:themeFillTint="33"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Cs/>
                <w:color w:val="002060"/>
                <w:sz w:val="20"/>
                <w:szCs w:val="20"/>
              </w:rPr>
              <w:t xml:space="preserve">Observații - Notarea cu  0 a unui subcriteriu NU conduce la respingerea proiectului, procesul de evaluare </w:t>
            </w:r>
            <w:proofErr w:type="spellStart"/>
            <w:r w:rsidRPr="000C6FEF">
              <w:rPr>
                <w:rFonts w:ascii="Trebuchet MS" w:eastAsia="Times New Roman" w:hAnsi="Trebuchet MS" w:cs="Arial"/>
                <w:bCs/>
                <w:color w:val="002060"/>
                <w:sz w:val="20"/>
                <w:szCs w:val="20"/>
              </w:rPr>
              <w:t>şi</w:t>
            </w:r>
            <w:proofErr w:type="spellEnd"/>
            <w:r w:rsidRPr="000C6FEF">
              <w:rPr>
                <w:rFonts w:ascii="Trebuchet MS" w:eastAsia="Times New Roman" w:hAnsi="Trebuchet MS" w:cs="Arial"/>
                <w:bCs/>
                <w:color w:val="002060"/>
                <w:sz w:val="20"/>
                <w:szCs w:val="20"/>
              </w:rPr>
              <w:t xml:space="preserve"> selecție continuându-se, în funcție de punctajul final obținut de proiect. Punctajul aferent unui criteriu reprezintă suma punctajelor obținute la fiecare subcriteriu aferent. Punctajul final reprezintă suma punctajelor obținute la toate cele 4 criterii.</w:t>
            </w:r>
            <w:r w:rsidRPr="000C6FEF">
              <w:rPr>
                <w:rFonts w:ascii="Trebuchet MS" w:eastAsia="Times New Roman" w:hAnsi="Trebuchet MS" w:cs="Arial"/>
                <w:b/>
                <w:bCs/>
                <w:color w:val="002060"/>
                <w:sz w:val="20"/>
                <w:szCs w:val="20"/>
              </w:rPr>
              <w:t xml:space="preserve"> </w:t>
            </w:r>
            <w:r w:rsidRPr="000C6FEF">
              <w:rPr>
                <w:rFonts w:ascii="Trebuchet MS" w:eastAsia="Times New Roman" w:hAnsi="Trebuchet MS" w:cs="Arial"/>
                <w:bCs/>
                <w:color w:val="002060"/>
                <w:sz w:val="20"/>
                <w:szCs w:val="20"/>
              </w:rPr>
              <w:t>Un proiect va fi selectat pentru finanțare numai dacă va cumula în urma evaluării un punctaj minim de 70 de puncte, precum și punctajul minim pe fiecare dintre cele 4 criterii.</w:t>
            </w:r>
          </w:p>
        </w:tc>
        <w:tc>
          <w:tcPr>
            <w:tcW w:w="1560" w:type="dxa"/>
            <w:shd w:val="clear" w:color="auto" w:fill="E2EFD9" w:themeFill="accent6" w:themeFillTint="33"/>
            <w:noWrap/>
            <w:hideMark/>
          </w:tcPr>
          <w:p w:rsidR="000C6FEF" w:rsidRPr="000C6FEF" w:rsidRDefault="000C6FEF" w:rsidP="000C6FEF">
            <w:pPr>
              <w:jc w:val="both"/>
              <w:rPr>
                <w:rFonts w:ascii="Trebuchet MS" w:eastAsia="Times New Roman" w:hAnsi="Trebuchet MS" w:cs="Arial"/>
                <w:bCs/>
                <w:color w:val="002060"/>
                <w:sz w:val="20"/>
                <w:szCs w:val="20"/>
              </w:rPr>
            </w:pPr>
            <w:r w:rsidRPr="000C6FEF">
              <w:rPr>
                <w:rFonts w:ascii="Trebuchet MS" w:eastAsia="Times New Roman" w:hAnsi="Trebuchet MS" w:cs="Arial"/>
                <w:bCs/>
                <w:color w:val="002060"/>
                <w:sz w:val="20"/>
                <w:szCs w:val="20"/>
              </w:rPr>
              <w:t> </w:t>
            </w:r>
          </w:p>
        </w:tc>
      </w:tr>
    </w:tbl>
    <w:p w:rsidR="00BD7646" w:rsidRPr="000C6FEF" w:rsidRDefault="00BD7646" w:rsidP="000C6FEF">
      <w:pPr>
        <w:spacing w:after="0" w:line="240" w:lineRule="auto"/>
        <w:rPr>
          <w:rFonts w:ascii="Trebuchet MS" w:hAnsi="Trebuchet MS"/>
          <w:sz w:val="20"/>
          <w:szCs w:val="20"/>
        </w:rPr>
      </w:pPr>
    </w:p>
    <w:sectPr w:rsidR="00BD7646" w:rsidRPr="000C6F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M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213FC9"/>
    <w:multiLevelType w:val="hybridMultilevel"/>
    <w:tmpl w:val="9E4AE9A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C53"/>
    <w:rsid w:val="000C6FEF"/>
    <w:rsid w:val="0016319D"/>
    <w:rsid w:val="00282C53"/>
    <w:rsid w:val="002854F7"/>
    <w:rsid w:val="005E4869"/>
    <w:rsid w:val="005E6CA4"/>
    <w:rsid w:val="00631164"/>
    <w:rsid w:val="00670B79"/>
    <w:rsid w:val="007D4279"/>
    <w:rsid w:val="007F4F61"/>
    <w:rsid w:val="00807089"/>
    <w:rsid w:val="00815279"/>
    <w:rsid w:val="008456E0"/>
    <w:rsid w:val="009D787B"/>
    <w:rsid w:val="00A15B04"/>
    <w:rsid w:val="00A20EA4"/>
    <w:rsid w:val="00B700BE"/>
    <w:rsid w:val="00BD7646"/>
    <w:rsid w:val="00C07BA2"/>
    <w:rsid w:val="00DD54F6"/>
    <w:rsid w:val="00E2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9D0FBE-8CED-4153-9F93-853DEB37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C53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282C53"/>
    <w:pPr>
      <w:widowControl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Outlines a.b.c.,Akapit z listą BS,List_Paragraph,Multilevel para_II,Odstavec_muj"/>
    <w:basedOn w:val="Normal"/>
    <w:link w:val="ListparagrafCaracter"/>
    <w:uiPriority w:val="34"/>
    <w:qFormat/>
    <w:rsid w:val="008456E0"/>
    <w:pPr>
      <w:spacing w:after="200" w:line="276" w:lineRule="auto"/>
      <w:ind w:left="720"/>
      <w:contextualSpacing/>
    </w:p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34"/>
    <w:locked/>
    <w:rsid w:val="008456E0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Doina Diaconescu</dc:creator>
  <cp:keywords/>
  <dc:description/>
  <cp:lastModifiedBy>daniel chitoi</cp:lastModifiedBy>
  <cp:revision>8</cp:revision>
  <dcterms:created xsi:type="dcterms:W3CDTF">2018-05-03T06:55:00Z</dcterms:created>
  <dcterms:modified xsi:type="dcterms:W3CDTF">2018-07-25T08:36:00Z</dcterms:modified>
</cp:coreProperties>
</file>